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7844518C" w:rsidR="001875FD" w:rsidRPr="004F796E" w:rsidRDefault="001875FD" w:rsidP="001875FD">
      <w:pPr>
        <w:rPr>
          <w:b/>
        </w:rPr>
      </w:pPr>
      <w:r w:rsidRPr="00970EE9">
        <w:rPr>
          <w:b/>
          <w:lang w:val="en-US"/>
        </w:rPr>
        <w:t>Name:</w:t>
      </w:r>
      <w:r w:rsidR="00635A96">
        <w:rPr>
          <w:b/>
          <w:lang w:val="en-US"/>
        </w:rPr>
        <w:t xml:space="preserve"> </w:t>
      </w:r>
      <w:proofErr w:type="spellStart"/>
      <w:r w:rsidR="00AB6440">
        <w:rPr>
          <w:b/>
          <w:lang w:val="en-US"/>
        </w:rPr>
        <w:t>Farrah</w:t>
      </w:r>
      <w:proofErr w:type="spellEnd"/>
      <w:r w:rsidR="00AB6440">
        <w:rPr>
          <w:b/>
          <w:lang w:val="en-US"/>
        </w:rPr>
        <w:t xml:space="preserve"> </w:t>
      </w:r>
      <w:proofErr w:type="spellStart"/>
      <w:r w:rsidR="00AB6440">
        <w:rPr>
          <w:b/>
          <w:lang w:val="en-US"/>
        </w:rPr>
        <w:t>Shabbir</w:t>
      </w:r>
      <w:proofErr w:type="spellEnd"/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bookmarkStart w:id="0" w:name="_GoBack"/>
      <w:bookmarkEnd w:id="0"/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p w14:paraId="2FF45271" w14:textId="7CDE53DD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</w:t>
      </w:r>
      <w:r w:rsidR="00635A96">
        <w:rPr>
          <w:b/>
          <w:lang w:val="en-US"/>
        </w:rPr>
        <w:t xml:space="preserve">rea Chaves </w:t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r w:rsidR="00635A96">
        <w:rPr>
          <w:b/>
          <w:lang w:val="en-US"/>
        </w:rPr>
        <w:tab/>
      </w:r>
      <w:proofErr w:type="spellStart"/>
      <w:r w:rsidR="00635A96">
        <w:rPr>
          <w:b/>
          <w:lang w:val="en-US"/>
        </w:rPr>
        <w:t>Periodo</w:t>
      </w:r>
      <w:proofErr w:type="spellEnd"/>
      <w:r w:rsidR="00635A96">
        <w:rPr>
          <w:b/>
          <w:lang w:val="en-US"/>
        </w:rPr>
        <w:t xml:space="preserve">: </w:t>
      </w:r>
      <w:r w:rsidR="00AB6440">
        <w:rPr>
          <w:b/>
          <w:lang w:val="en-US"/>
        </w:rPr>
        <w:t>2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tbl>
      <w:tblPr>
        <w:tblpPr w:leftFromText="180" w:rightFromText="180" w:vertAnchor="page" w:horzAnchor="page" w:tblpX="649" w:tblpY="2017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847"/>
        <w:gridCol w:w="4320"/>
      </w:tblGrid>
      <w:tr w:rsidR="00AB6440" w:rsidRPr="004B480C" w14:paraId="6E25584F" w14:textId="77777777" w:rsidTr="00635A96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4273AD22" w14:textId="77777777" w:rsidR="00AB6440" w:rsidRPr="004B480C" w:rsidRDefault="00AB6440" w:rsidP="00AB644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847" w:type="dxa"/>
            <w:shd w:val="clear" w:color="auto" w:fill="A6A6A6" w:themeFill="background1" w:themeFillShade="A6"/>
          </w:tcPr>
          <w:p w14:paraId="6AC5C50B" w14:textId="77777777" w:rsidR="00AB6440" w:rsidRPr="004B480C" w:rsidRDefault="00AB6440" w:rsidP="00AB644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320" w:type="dxa"/>
            <w:shd w:val="clear" w:color="auto" w:fill="A6A6A6" w:themeFill="background1" w:themeFillShade="A6"/>
          </w:tcPr>
          <w:p w14:paraId="40253314" w14:textId="77777777" w:rsidR="00AB6440" w:rsidRPr="004B480C" w:rsidRDefault="00AB6440" w:rsidP="00AB6440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AB6440" w:rsidRPr="004B480C" w14:paraId="64AB9243" w14:textId="77777777" w:rsidTr="00635A96">
        <w:trPr>
          <w:trHeight w:val="1335"/>
        </w:trPr>
        <w:tc>
          <w:tcPr>
            <w:tcW w:w="2831" w:type="dxa"/>
            <w:vAlign w:val="center"/>
          </w:tcPr>
          <w:p w14:paraId="29B9CAEF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  <w:p w14:paraId="57AAEC98" w14:textId="77777777" w:rsidR="00AB6440" w:rsidRPr="001F6695" w:rsidRDefault="00AB6440" w:rsidP="00AB644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53435EC8" w14:textId="77777777" w:rsidR="00AB6440" w:rsidRPr="001F6695" w:rsidRDefault="00AB6440" w:rsidP="00AB644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14:paraId="5A97F725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12F13424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4A69F98E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320" w:type="dxa"/>
          </w:tcPr>
          <w:p w14:paraId="5E97AA6E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7B7222BC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6440" w:rsidRPr="004B480C" w14:paraId="71832AE1" w14:textId="77777777" w:rsidTr="00635A96">
        <w:trPr>
          <w:trHeight w:val="1785"/>
        </w:trPr>
        <w:tc>
          <w:tcPr>
            <w:tcW w:w="2831" w:type="dxa"/>
            <w:vAlign w:val="center"/>
          </w:tcPr>
          <w:p w14:paraId="2516F9DF" w14:textId="77777777" w:rsidR="00AB6440" w:rsidRPr="001F6695" w:rsidRDefault="00AB6440" w:rsidP="00AB6440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847" w:type="dxa"/>
          </w:tcPr>
          <w:p w14:paraId="7D7C9834" w14:textId="77777777" w:rsidR="00AB6440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2FE80BF0" w14:textId="77777777" w:rsidR="00AB6440" w:rsidRDefault="00AB6440" w:rsidP="00AB64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741EB234" w14:textId="77777777" w:rsidR="00AB6440" w:rsidRDefault="00AB6440" w:rsidP="00AB64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58A761AF" w14:textId="77777777" w:rsidR="00AB6440" w:rsidRDefault="00AB6440" w:rsidP="00AB64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285B6CE3" w14:textId="77777777" w:rsidR="00AB6440" w:rsidRDefault="00AB6440" w:rsidP="00AB64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566D1309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3180208E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320" w:type="dxa"/>
          </w:tcPr>
          <w:p w14:paraId="1B6DAAB9" w14:textId="77777777" w:rsidR="00AB6440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593B4B74" w14:textId="77777777" w:rsidR="00AB6440" w:rsidRDefault="00AB6440" w:rsidP="00AB6440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52CA8F96" w14:textId="77777777" w:rsidR="00AB6440" w:rsidRPr="001F6695" w:rsidRDefault="00AB6440" w:rsidP="00AB6440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FF33D4B" w14:textId="77777777" w:rsidR="00AB6440" w:rsidRPr="001F6695" w:rsidRDefault="00AB6440" w:rsidP="00AB6440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AB6440" w:rsidRPr="00E574C9" w14:paraId="0E434720" w14:textId="77777777" w:rsidTr="00635A96">
        <w:trPr>
          <w:trHeight w:val="1117"/>
        </w:trPr>
        <w:tc>
          <w:tcPr>
            <w:tcW w:w="2831" w:type="dxa"/>
            <w:vAlign w:val="center"/>
          </w:tcPr>
          <w:p w14:paraId="5010E243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  <w:p w14:paraId="32C50D2A" w14:textId="77777777" w:rsidR="00AB6440" w:rsidRPr="001F6695" w:rsidRDefault="00AB6440" w:rsidP="00AB644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4C96E284" w14:textId="77777777" w:rsidR="00AB6440" w:rsidRPr="001F6695" w:rsidRDefault="00AB6440" w:rsidP="00AB644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47" w:type="dxa"/>
          </w:tcPr>
          <w:p w14:paraId="537CCF1F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7622CB0D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2FD4960E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098D52F5" w14:textId="77777777" w:rsidR="00AB6440" w:rsidRDefault="00AB6440" w:rsidP="00AB6440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0DB43981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560EBBB1" w14:textId="77777777" w:rsidR="00AB6440" w:rsidRPr="001F6695" w:rsidRDefault="00AB6440" w:rsidP="00AB6440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B6440" w:rsidRPr="00E574C9" w14:paraId="67F33296" w14:textId="77777777" w:rsidTr="00635A96">
        <w:trPr>
          <w:trHeight w:val="1348"/>
        </w:trPr>
        <w:tc>
          <w:tcPr>
            <w:tcW w:w="2831" w:type="dxa"/>
            <w:vAlign w:val="center"/>
          </w:tcPr>
          <w:p w14:paraId="460C5796" w14:textId="77777777" w:rsidR="00AB6440" w:rsidRPr="001F6695" w:rsidRDefault="00AB6440" w:rsidP="00AB6440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847" w:type="dxa"/>
          </w:tcPr>
          <w:p w14:paraId="628901D6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D18619C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  <w:p w14:paraId="6B65629B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20" w:type="dxa"/>
          </w:tcPr>
          <w:p w14:paraId="2B84B258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1CBAB250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  <w:p w14:paraId="41576075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501C4796" w14:textId="77777777" w:rsidR="00AB6440" w:rsidRPr="001F6695" w:rsidRDefault="00AB6440" w:rsidP="00AB6440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086ABF88" w14:textId="77777777" w:rsidR="001875FD" w:rsidRDefault="001875FD" w:rsidP="004B480C">
      <w:pPr>
        <w:rPr>
          <w:b/>
          <w:lang w:val="en-US"/>
        </w:rPr>
      </w:pPr>
    </w:p>
    <w:p w14:paraId="690EDD24" w14:textId="09548B07" w:rsidR="00264C6E" w:rsidRPr="00AB6440" w:rsidRDefault="00AB6440" w:rsidP="00AB6440">
      <w:pPr>
        <w:jc w:val="center"/>
        <w:rPr>
          <w:b/>
          <w:lang w:val="en-US"/>
        </w:rPr>
      </w:pPr>
      <w:r>
        <w:rPr>
          <w:lang w:val="en-US"/>
        </w:rPr>
        <w:t>NY - MS</w:t>
      </w:r>
    </w:p>
    <w:p w14:paraId="7A46A2BD" w14:textId="77777777" w:rsidR="00264C6E" w:rsidRDefault="00264C6E" w:rsidP="004B480C">
      <w:pPr>
        <w:rPr>
          <w:b/>
          <w:lang w:val="en-US"/>
        </w:rPr>
      </w:pPr>
    </w:p>
    <w:tbl>
      <w:tblPr>
        <w:tblW w:w="0" w:type="auto"/>
        <w:tblInd w:w="-175" w:type="dxa"/>
        <w:shd w:val="clear" w:color="auto" w:fill="FFFFFF"/>
        <w:tblLook w:val="0000" w:firstRow="0" w:lastRow="0" w:firstColumn="0" w:lastColumn="0" w:noHBand="0" w:noVBand="0"/>
      </w:tblPr>
      <w:tblGrid>
        <w:gridCol w:w="2610"/>
        <w:gridCol w:w="3884"/>
        <w:gridCol w:w="4491"/>
      </w:tblGrid>
      <w:tr w:rsidR="00AB6440" w:rsidRPr="00AD4263" w14:paraId="2D69AFFF" w14:textId="77777777" w:rsidTr="00635A96">
        <w:trPr>
          <w:cantSplit/>
          <w:trHeight w:val="1286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79228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</w:p>
          <w:p w14:paraId="25AEE0B9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  <w:r w:rsidRPr="00AB6440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AB6440">
              <w:rPr>
                <w:b/>
                <w:sz w:val="20"/>
                <w:szCs w:val="20"/>
              </w:rPr>
              <w:t>Discern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to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address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people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B6440">
              <w:rPr>
                <w:b/>
                <w:sz w:val="20"/>
                <w:szCs w:val="20"/>
              </w:rPr>
              <w:t>Spanish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AB6440">
              <w:rPr>
                <w:b/>
                <w:sz w:val="20"/>
                <w:szCs w:val="20"/>
              </w:rPr>
              <w:t>Identify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context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appropriate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subject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pronouns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B6440">
              <w:rPr>
                <w:b/>
                <w:sz w:val="20"/>
                <w:szCs w:val="20"/>
              </w:rPr>
              <w:t>Spanish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B6440">
              <w:rPr>
                <w:b/>
                <w:sz w:val="20"/>
                <w:szCs w:val="20"/>
              </w:rPr>
              <w:t>Written</w:t>
            </w:r>
            <w:proofErr w:type="spellEnd"/>
            <w:r w:rsidRPr="00AB6440">
              <w:rPr>
                <w:b/>
                <w:sz w:val="20"/>
                <w:szCs w:val="20"/>
              </w:rPr>
              <w:t>)</w:t>
            </w:r>
          </w:p>
          <w:p w14:paraId="40EFEB07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52DE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Recalls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subject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pronouns</w:t>
            </w:r>
            <w:proofErr w:type="spellEnd"/>
            <w:r w:rsidRPr="00AB6440">
              <w:rPr>
                <w:sz w:val="20"/>
                <w:szCs w:val="20"/>
              </w:rPr>
              <w:t xml:space="preserve"> in </w:t>
            </w:r>
            <w:proofErr w:type="spellStart"/>
            <w:r w:rsidRPr="00AB6440">
              <w:rPr>
                <w:sz w:val="20"/>
                <w:szCs w:val="20"/>
              </w:rPr>
              <w:t>Spanish</w:t>
            </w:r>
            <w:proofErr w:type="spellEnd"/>
            <w:r w:rsidRPr="00AB6440">
              <w:rPr>
                <w:sz w:val="20"/>
                <w:szCs w:val="20"/>
              </w:rPr>
              <w:t xml:space="preserve"> (oral)</w:t>
            </w:r>
          </w:p>
          <w:p w14:paraId="732FFAFE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Recalls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subject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pronouns</w:t>
            </w:r>
            <w:proofErr w:type="spellEnd"/>
            <w:r w:rsidRPr="00AB6440">
              <w:rPr>
                <w:sz w:val="20"/>
                <w:szCs w:val="20"/>
              </w:rPr>
              <w:t xml:space="preserve"> in </w:t>
            </w:r>
            <w:proofErr w:type="spellStart"/>
            <w:r w:rsidRPr="00AB6440">
              <w:rPr>
                <w:sz w:val="20"/>
                <w:szCs w:val="20"/>
              </w:rPr>
              <w:t>Spanish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written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D524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AB6440">
              <w:rPr>
                <w:sz w:val="20"/>
                <w:szCs w:val="20"/>
              </w:rPr>
              <w:t>identify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appropriate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contexts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for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using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subject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pronouns</w:t>
            </w:r>
            <w:proofErr w:type="spellEnd"/>
            <w:r w:rsidRPr="00AB6440">
              <w:rPr>
                <w:sz w:val="20"/>
                <w:szCs w:val="20"/>
              </w:rPr>
              <w:t xml:space="preserve"> Usted/Ustedes </w:t>
            </w:r>
          </w:p>
          <w:p w14:paraId="71498B16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AB6440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AB644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AB6440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AB6440" w:rsidRPr="00F05088" w14:paraId="7ED4EBF5" w14:textId="77777777" w:rsidTr="00635A96">
        <w:trPr>
          <w:cantSplit/>
          <w:trHeight w:val="130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099C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  <w:r w:rsidRPr="00AB6440">
              <w:rPr>
                <w:b/>
                <w:sz w:val="20"/>
                <w:szCs w:val="20"/>
              </w:rPr>
              <w:t xml:space="preserve">E. </w:t>
            </w:r>
            <w:proofErr w:type="spellStart"/>
            <w:r w:rsidRPr="00AB6440">
              <w:rPr>
                <w:b/>
                <w:sz w:val="20"/>
                <w:szCs w:val="20"/>
              </w:rPr>
              <w:t>Communicate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age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AB6440">
              <w:rPr>
                <w:b/>
                <w:sz w:val="20"/>
                <w:szCs w:val="20"/>
              </w:rPr>
              <w:t>quantity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by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using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the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numbers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1-30 in </w:t>
            </w:r>
            <w:proofErr w:type="spellStart"/>
            <w:r w:rsidRPr="00AB6440">
              <w:rPr>
                <w:b/>
                <w:sz w:val="20"/>
                <w:szCs w:val="20"/>
              </w:rPr>
              <w:t>Spanish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B6440">
              <w:rPr>
                <w:b/>
                <w:sz w:val="20"/>
                <w:szCs w:val="20"/>
              </w:rPr>
              <w:t>Written</w:t>
            </w:r>
            <w:proofErr w:type="spellEnd"/>
            <w:r w:rsidRPr="00AB6440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953E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Recalls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numbers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between</w:t>
            </w:r>
            <w:proofErr w:type="spellEnd"/>
            <w:r w:rsidRPr="00AB6440">
              <w:rPr>
                <w:sz w:val="20"/>
                <w:szCs w:val="20"/>
              </w:rPr>
              <w:t xml:space="preserve"> 1-30 (</w:t>
            </w:r>
            <w:proofErr w:type="spellStart"/>
            <w:r w:rsidRPr="00AB6440">
              <w:rPr>
                <w:sz w:val="20"/>
                <w:szCs w:val="20"/>
              </w:rPr>
              <w:t>orally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51AD30C2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Recalls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numbers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between</w:t>
            </w:r>
            <w:proofErr w:type="spellEnd"/>
            <w:r w:rsidRPr="00AB6440">
              <w:rPr>
                <w:sz w:val="20"/>
                <w:szCs w:val="20"/>
              </w:rPr>
              <w:t xml:space="preserve"> 1-30 (</w:t>
            </w:r>
            <w:proofErr w:type="spellStart"/>
            <w:r w:rsidRPr="00AB6440">
              <w:rPr>
                <w:sz w:val="20"/>
                <w:szCs w:val="20"/>
              </w:rPr>
              <w:t>written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5605" w14:textId="77777777" w:rsidR="00AB6440" w:rsidRPr="00AB6440" w:rsidRDefault="00AB6440" w:rsidP="00AB6440">
            <w:pPr>
              <w:pStyle w:val="ListParagraph"/>
              <w:ind w:left="0"/>
              <w:rPr>
                <w:sz w:val="20"/>
              </w:rPr>
            </w:pPr>
            <w:r w:rsidRPr="00AB6440">
              <w:rPr>
                <w:sz w:val="20"/>
              </w:rPr>
              <w:t>__ Spells the numbers correctly (</w:t>
            </w:r>
            <w:proofErr w:type="spellStart"/>
            <w:r w:rsidRPr="00AB6440">
              <w:rPr>
                <w:sz w:val="20"/>
              </w:rPr>
              <w:t>cuatro</w:t>
            </w:r>
            <w:proofErr w:type="spellEnd"/>
            <w:r w:rsidRPr="00AB6440">
              <w:rPr>
                <w:sz w:val="20"/>
              </w:rPr>
              <w:t xml:space="preserve">, </w:t>
            </w:r>
            <w:proofErr w:type="spellStart"/>
            <w:r w:rsidRPr="00AB6440">
              <w:rPr>
                <w:sz w:val="20"/>
              </w:rPr>
              <w:t>seis</w:t>
            </w:r>
            <w:proofErr w:type="spellEnd"/>
            <w:r w:rsidRPr="00AB6440">
              <w:rPr>
                <w:sz w:val="20"/>
              </w:rPr>
              <w:t xml:space="preserve">, </w:t>
            </w:r>
            <w:proofErr w:type="spellStart"/>
            <w:r w:rsidRPr="00AB6440">
              <w:rPr>
                <w:sz w:val="20"/>
              </w:rPr>
              <w:t>siete</w:t>
            </w:r>
            <w:proofErr w:type="spellEnd"/>
            <w:r w:rsidRPr="00AB6440">
              <w:rPr>
                <w:sz w:val="20"/>
              </w:rPr>
              <w:t xml:space="preserve">, 10(s), </w:t>
            </w:r>
            <w:proofErr w:type="spellStart"/>
            <w:r w:rsidRPr="00AB6440">
              <w:rPr>
                <w:sz w:val="20"/>
              </w:rPr>
              <w:t>veintes</w:t>
            </w:r>
            <w:proofErr w:type="spellEnd"/>
            <w:r w:rsidRPr="00AB6440">
              <w:rPr>
                <w:sz w:val="20"/>
              </w:rPr>
              <w:t xml:space="preserve">, </w:t>
            </w:r>
            <w:proofErr w:type="spellStart"/>
            <w:r w:rsidRPr="00AB6440">
              <w:rPr>
                <w:sz w:val="20"/>
              </w:rPr>
              <w:t>treintas</w:t>
            </w:r>
            <w:proofErr w:type="spellEnd"/>
            <w:r w:rsidRPr="00AB6440">
              <w:rPr>
                <w:sz w:val="20"/>
              </w:rPr>
              <w:t>)</w:t>
            </w:r>
          </w:p>
        </w:tc>
      </w:tr>
      <w:tr w:rsidR="00AB6440" w:rsidRPr="00F05088" w14:paraId="20EEA2CF" w14:textId="77777777" w:rsidTr="00635A96">
        <w:trPr>
          <w:cantSplit/>
          <w:trHeight w:val="264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C5EA2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</w:p>
          <w:p w14:paraId="63A7354E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  <w:r w:rsidRPr="00AB6440">
              <w:rPr>
                <w:b/>
                <w:sz w:val="20"/>
                <w:szCs w:val="20"/>
              </w:rPr>
              <w:t xml:space="preserve">J. </w:t>
            </w:r>
            <w:proofErr w:type="spellStart"/>
            <w:r w:rsidRPr="00AB6440">
              <w:rPr>
                <w:b/>
                <w:sz w:val="20"/>
                <w:szCs w:val="20"/>
              </w:rPr>
              <w:t>Discern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appropriate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uses of SER and ESTAR (Oral/</w:t>
            </w:r>
            <w:proofErr w:type="spellStart"/>
            <w:r w:rsidRPr="00AB6440">
              <w:rPr>
                <w:b/>
                <w:sz w:val="20"/>
                <w:szCs w:val="20"/>
              </w:rPr>
              <w:t>Written</w:t>
            </w:r>
            <w:proofErr w:type="spellEnd"/>
            <w:r w:rsidRPr="00AB6440">
              <w:rPr>
                <w:b/>
                <w:sz w:val="20"/>
                <w:szCs w:val="20"/>
              </w:rPr>
              <w:t>)</w:t>
            </w:r>
          </w:p>
          <w:p w14:paraId="20B4E3FA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C436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Conjugates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verb</w:t>
            </w:r>
            <w:proofErr w:type="spellEnd"/>
            <w:r w:rsidRPr="00AB6440">
              <w:rPr>
                <w:sz w:val="20"/>
                <w:szCs w:val="20"/>
              </w:rPr>
              <w:t xml:space="preserve"> SER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orally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0A663605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Conjugates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verb</w:t>
            </w:r>
            <w:proofErr w:type="spellEnd"/>
            <w:r w:rsidRPr="00AB6440">
              <w:rPr>
                <w:sz w:val="20"/>
                <w:szCs w:val="20"/>
              </w:rPr>
              <w:t xml:space="preserve"> ESTAR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orally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0E330E99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Conjugates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verb</w:t>
            </w:r>
            <w:proofErr w:type="spellEnd"/>
            <w:r w:rsidRPr="00AB6440">
              <w:rPr>
                <w:sz w:val="20"/>
                <w:szCs w:val="20"/>
              </w:rPr>
              <w:t xml:space="preserve"> SER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written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57C3C093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Conjugates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verb</w:t>
            </w:r>
            <w:proofErr w:type="spellEnd"/>
            <w:r w:rsidRPr="00AB6440">
              <w:rPr>
                <w:sz w:val="20"/>
                <w:szCs w:val="20"/>
              </w:rPr>
              <w:t xml:space="preserve"> ESTAR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written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0BBF9BB3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Identifies</w:t>
            </w:r>
            <w:proofErr w:type="spellEnd"/>
            <w:r w:rsidRPr="00AB6440">
              <w:rPr>
                <w:sz w:val="20"/>
                <w:szCs w:val="20"/>
              </w:rPr>
              <w:t xml:space="preserve"> general </w:t>
            </w:r>
            <w:proofErr w:type="spellStart"/>
            <w:r w:rsidRPr="00AB6440">
              <w:rPr>
                <w:sz w:val="20"/>
                <w:szCs w:val="20"/>
              </w:rPr>
              <w:t>reason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for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using</w:t>
            </w:r>
            <w:proofErr w:type="spellEnd"/>
            <w:r w:rsidRPr="00AB6440">
              <w:rPr>
                <w:sz w:val="20"/>
                <w:szCs w:val="20"/>
              </w:rPr>
              <w:t xml:space="preserve"> SER (</w:t>
            </w:r>
            <w:proofErr w:type="spellStart"/>
            <w:r w:rsidRPr="00AB6440">
              <w:rPr>
                <w:sz w:val="20"/>
                <w:szCs w:val="20"/>
              </w:rPr>
              <w:t>permanent</w:t>
            </w:r>
            <w:proofErr w:type="spellEnd"/>
            <w:r w:rsidRPr="00AB6440">
              <w:rPr>
                <w:sz w:val="20"/>
                <w:szCs w:val="20"/>
              </w:rPr>
              <w:t xml:space="preserve">) </w:t>
            </w:r>
            <w:proofErr w:type="spellStart"/>
            <w:r w:rsidRPr="00AB6440">
              <w:rPr>
                <w:sz w:val="20"/>
                <w:szCs w:val="20"/>
              </w:rPr>
              <w:t>or</w:t>
            </w:r>
            <w:proofErr w:type="spellEnd"/>
            <w:r w:rsidRPr="00AB6440">
              <w:rPr>
                <w:sz w:val="20"/>
                <w:szCs w:val="20"/>
              </w:rPr>
              <w:t xml:space="preserve"> ESTAR (</w:t>
            </w:r>
            <w:proofErr w:type="spellStart"/>
            <w:r w:rsidRPr="00AB6440">
              <w:rPr>
                <w:sz w:val="20"/>
                <w:szCs w:val="20"/>
              </w:rPr>
              <w:t>temporary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E2C4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Conjugates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verb</w:t>
            </w:r>
            <w:proofErr w:type="spellEnd"/>
            <w:r w:rsidRPr="00AB6440">
              <w:rPr>
                <w:sz w:val="20"/>
                <w:szCs w:val="20"/>
              </w:rPr>
              <w:t xml:space="preserve"> ESTAR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  <w:r w:rsidRPr="00AB6440">
              <w:rPr>
                <w:sz w:val="20"/>
                <w:szCs w:val="20"/>
              </w:rPr>
              <w:t xml:space="preserve"> (</w:t>
            </w:r>
            <w:proofErr w:type="spellStart"/>
            <w:r w:rsidRPr="00AB6440">
              <w:rPr>
                <w:sz w:val="20"/>
                <w:szCs w:val="20"/>
              </w:rPr>
              <w:t>written</w:t>
            </w:r>
            <w:proofErr w:type="spellEnd"/>
            <w:r w:rsidRPr="00AB6440">
              <w:rPr>
                <w:sz w:val="20"/>
                <w:szCs w:val="20"/>
              </w:rPr>
              <w:t xml:space="preserve">; </w:t>
            </w:r>
            <w:proofErr w:type="spellStart"/>
            <w:r w:rsidRPr="00AB6440">
              <w:rPr>
                <w:sz w:val="20"/>
                <w:szCs w:val="20"/>
              </w:rPr>
              <w:t>includes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accent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marks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when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appropriate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  <w:p w14:paraId="2C3C50A5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Identifies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some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specific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reasons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for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using</w:t>
            </w:r>
            <w:proofErr w:type="spellEnd"/>
            <w:r w:rsidRPr="00AB6440">
              <w:rPr>
                <w:sz w:val="20"/>
                <w:szCs w:val="20"/>
              </w:rPr>
              <w:t xml:space="preserve"> SER (</w:t>
            </w:r>
            <w:proofErr w:type="spellStart"/>
            <w:r w:rsidRPr="00AB6440">
              <w:rPr>
                <w:sz w:val="20"/>
                <w:szCs w:val="20"/>
              </w:rPr>
              <w:t>origin</w:t>
            </w:r>
            <w:proofErr w:type="spellEnd"/>
            <w:r w:rsidRPr="00AB6440">
              <w:rPr>
                <w:sz w:val="20"/>
                <w:szCs w:val="20"/>
              </w:rPr>
              <w:t xml:space="preserve">, </w:t>
            </w:r>
            <w:proofErr w:type="spellStart"/>
            <w:r w:rsidRPr="00AB6440">
              <w:rPr>
                <w:sz w:val="20"/>
                <w:szCs w:val="20"/>
              </w:rPr>
              <w:t>identity</w:t>
            </w:r>
            <w:proofErr w:type="spellEnd"/>
            <w:r w:rsidRPr="00AB6440">
              <w:rPr>
                <w:sz w:val="20"/>
                <w:szCs w:val="20"/>
              </w:rPr>
              <w:t xml:space="preserve">, time, </w:t>
            </w:r>
            <w:proofErr w:type="spellStart"/>
            <w:r w:rsidRPr="00AB6440">
              <w:rPr>
                <w:sz w:val="20"/>
                <w:szCs w:val="20"/>
              </w:rPr>
              <w:t>job</w:t>
            </w:r>
            <w:proofErr w:type="spellEnd"/>
            <w:r w:rsidRPr="00AB6440">
              <w:rPr>
                <w:sz w:val="20"/>
                <w:szCs w:val="20"/>
              </w:rPr>
              <w:t xml:space="preserve">) </w:t>
            </w:r>
            <w:proofErr w:type="spellStart"/>
            <w:r w:rsidRPr="00AB6440">
              <w:rPr>
                <w:sz w:val="20"/>
                <w:szCs w:val="20"/>
              </w:rPr>
              <w:t>or</w:t>
            </w:r>
            <w:proofErr w:type="spellEnd"/>
            <w:r w:rsidRPr="00AB6440">
              <w:rPr>
                <w:sz w:val="20"/>
                <w:szCs w:val="20"/>
              </w:rPr>
              <w:t xml:space="preserve"> ESTAR (</w:t>
            </w:r>
            <w:proofErr w:type="spellStart"/>
            <w:r w:rsidRPr="00AB6440">
              <w:rPr>
                <w:sz w:val="20"/>
                <w:szCs w:val="20"/>
              </w:rPr>
              <w:t>location</w:t>
            </w:r>
            <w:proofErr w:type="spellEnd"/>
            <w:r w:rsidRPr="00AB6440">
              <w:rPr>
                <w:sz w:val="20"/>
                <w:szCs w:val="20"/>
              </w:rPr>
              <w:t xml:space="preserve">, </w:t>
            </w:r>
            <w:proofErr w:type="spellStart"/>
            <w:r w:rsidRPr="00AB6440">
              <w:rPr>
                <w:sz w:val="20"/>
                <w:szCs w:val="20"/>
              </w:rPr>
              <w:t>health</w:t>
            </w:r>
            <w:proofErr w:type="spellEnd"/>
            <w:r w:rsidRPr="00AB6440">
              <w:rPr>
                <w:sz w:val="20"/>
                <w:szCs w:val="20"/>
              </w:rPr>
              <w:t xml:space="preserve">, </w:t>
            </w:r>
            <w:proofErr w:type="spellStart"/>
            <w:r w:rsidRPr="00AB6440">
              <w:rPr>
                <w:sz w:val="20"/>
                <w:szCs w:val="20"/>
              </w:rPr>
              <w:t>mood</w:t>
            </w:r>
            <w:proofErr w:type="spellEnd"/>
            <w:r w:rsidRPr="00AB6440">
              <w:rPr>
                <w:sz w:val="20"/>
                <w:szCs w:val="20"/>
              </w:rPr>
              <w:t xml:space="preserve">, </w:t>
            </w:r>
            <w:proofErr w:type="spellStart"/>
            <w:r w:rsidRPr="00AB6440">
              <w:rPr>
                <w:sz w:val="20"/>
                <w:szCs w:val="20"/>
              </w:rPr>
              <w:t>temporary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condition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</w:tc>
      </w:tr>
      <w:tr w:rsidR="00AB6440" w:rsidRPr="00F05088" w14:paraId="4E428CD0" w14:textId="77777777" w:rsidTr="00635A96">
        <w:trPr>
          <w:cantSplit/>
          <w:trHeight w:val="144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A302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  <w:r w:rsidRPr="00AB6440">
              <w:rPr>
                <w:b/>
                <w:sz w:val="20"/>
                <w:szCs w:val="20"/>
              </w:rPr>
              <w:lastRenderedPageBreak/>
              <w:t xml:space="preserve">K. </w:t>
            </w:r>
            <w:proofErr w:type="spellStart"/>
            <w:r w:rsidRPr="00AB6440">
              <w:rPr>
                <w:b/>
                <w:sz w:val="20"/>
                <w:szCs w:val="20"/>
              </w:rPr>
              <w:t>Communicate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ownership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by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using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precise </w:t>
            </w:r>
            <w:proofErr w:type="spellStart"/>
            <w:r w:rsidRPr="00AB6440">
              <w:rPr>
                <w:b/>
                <w:sz w:val="20"/>
                <w:szCs w:val="20"/>
              </w:rPr>
              <w:t>possessive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b/>
                <w:sz w:val="20"/>
                <w:szCs w:val="20"/>
              </w:rPr>
              <w:t>adjectives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AB6440">
              <w:rPr>
                <w:b/>
                <w:sz w:val="20"/>
                <w:szCs w:val="20"/>
              </w:rPr>
              <w:t>Spanish</w:t>
            </w:r>
            <w:proofErr w:type="spellEnd"/>
            <w:r w:rsidRPr="00AB6440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AB6440">
              <w:rPr>
                <w:b/>
                <w:sz w:val="20"/>
                <w:szCs w:val="20"/>
              </w:rPr>
              <w:t>Written</w:t>
            </w:r>
            <w:proofErr w:type="spellEnd"/>
            <w:r w:rsidRPr="00AB6440">
              <w:rPr>
                <w:b/>
                <w:sz w:val="20"/>
                <w:szCs w:val="20"/>
              </w:rPr>
              <w:t>)</w:t>
            </w:r>
          </w:p>
          <w:p w14:paraId="60C26C53" w14:textId="77777777" w:rsidR="00AB6440" w:rsidRPr="00AB6440" w:rsidRDefault="00AB6440" w:rsidP="00AB6440">
            <w:pPr>
              <w:rPr>
                <w:b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9BDF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Recalls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possessive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adjectives</w:t>
            </w:r>
            <w:proofErr w:type="spellEnd"/>
            <w:r w:rsidRPr="00AB6440">
              <w:rPr>
                <w:sz w:val="20"/>
                <w:szCs w:val="20"/>
              </w:rPr>
              <w:t xml:space="preserve"> in oral </w:t>
            </w:r>
            <w:proofErr w:type="spellStart"/>
            <w:r w:rsidRPr="00AB6440">
              <w:rPr>
                <w:sz w:val="20"/>
                <w:szCs w:val="20"/>
              </w:rPr>
              <w:t>form</w:t>
            </w:r>
            <w:proofErr w:type="spellEnd"/>
          </w:p>
          <w:p w14:paraId="4DE28D2E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Writes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the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possessive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adjectives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correctly</w:t>
            </w:r>
            <w:proofErr w:type="spellEnd"/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0F62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Uses </w:t>
            </w:r>
            <w:proofErr w:type="spellStart"/>
            <w:r w:rsidRPr="00AB6440">
              <w:rPr>
                <w:sz w:val="20"/>
                <w:szCs w:val="20"/>
              </w:rPr>
              <w:t>correct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form</w:t>
            </w:r>
            <w:proofErr w:type="spellEnd"/>
            <w:r w:rsidRPr="00AB6440">
              <w:rPr>
                <w:sz w:val="20"/>
                <w:szCs w:val="20"/>
              </w:rPr>
              <w:t xml:space="preserve"> of “</w:t>
            </w:r>
            <w:proofErr w:type="spellStart"/>
            <w:r w:rsidRPr="00AB6440">
              <w:rPr>
                <w:sz w:val="20"/>
                <w:szCs w:val="20"/>
              </w:rPr>
              <w:t>our</w:t>
            </w:r>
            <w:proofErr w:type="spellEnd"/>
            <w:r w:rsidRPr="00AB6440">
              <w:rPr>
                <w:sz w:val="20"/>
                <w:szCs w:val="20"/>
              </w:rPr>
              <w:t>” (</w:t>
            </w:r>
            <w:proofErr w:type="spellStart"/>
            <w:r w:rsidRPr="00AB6440">
              <w:rPr>
                <w:sz w:val="20"/>
                <w:szCs w:val="20"/>
              </w:rPr>
              <w:t>masc</w:t>
            </w:r>
            <w:proofErr w:type="spellEnd"/>
            <w:r w:rsidRPr="00AB6440">
              <w:rPr>
                <w:sz w:val="20"/>
                <w:szCs w:val="20"/>
              </w:rPr>
              <w:t>./</w:t>
            </w:r>
            <w:proofErr w:type="spellStart"/>
            <w:r w:rsidRPr="00AB6440">
              <w:rPr>
                <w:sz w:val="20"/>
                <w:szCs w:val="20"/>
              </w:rPr>
              <w:t>fem</w:t>
            </w:r>
            <w:proofErr w:type="spellEnd"/>
            <w:r w:rsidRPr="00AB6440">
              <w:rPr>
                <w:sz w:val="20"/>
                <w:szCs w:val="20"/>
              </w:rPr>
              <w:t>./</w:t>
            </w:r>
            <w:proofErr w:type="spellStart"/>
            <w:r w:rsidRPr="00AB6440">
              <w:rPr>
                <w:sz w:val="20"/>
                <w:szCs w:val="20"/>
              </w:rPr>
              <w:t>sing</w:t>
            </w:r>
            <w:proofErr w:type="spellEnd"/>
            <w:r w:rsidRPr="00AB6440">
              <w:rPr>
                <w:sz w:val="20"/>
                <w:szCs w:val="20"/>
              </w:rPr>
              <w:t>./plural)</w:t>
            </w:r>
          </w:p>
          <w:p w14:paraId="7F0DC4C4" w14:textId="77777777" w:rsidR="00AB6440" w:rsidRPr="00AB6440" w:rsidRDefault="00AB6440" w:rsidP="00AB6440">
            <w:pPr>
              <w:rPr>
                <w:sz w:val="20"/>
                <w:szCs w:val="20"/>
              </w:rPr>
            </w:pPr>
            <w:r w:rsidRPr="00AB6440">
              <w:rPr>
                <w:sz w:val="20"/>
                <w:szCs w:val="20"/>
              </w:rPr>
              <w:t xml:space="preserve">__ </w:t>
            </w:r>
            <w:proofErr w:type="spellStart"/>
            <w:r w:rsidRPr="00AB6440">
              <w:rPr>
                <w:sz w:val="20"/>
                <w:szCs w:val="20"/>
              </w:rPr>
              <w:t>Distinguishes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between</w:t>
            </w:r>
            <w:proofErr w:type="spellEnd"/>
            <w:r w:rsidRPr="00AB6440">
              <w:rPr>
                <w:sz w:val="20"/>
                <w:szCs w:val="20"/>
              </w:rPr>
              <w:t xml:space="preserve"> tú (</w:t>
            </w:r>
            <w:proofErr w:type="spellStart"/>
            <w:r w:rsidRPr="00AB6440">
              <w:rPr>
                <w:sz w:val="20"/>
                <w:szCs w:val="20"/>
              </w:rPr>
              <w:t>subject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pronoun</w:t>
            </w:r>
            <w:proofErr w:type="spellEnd"/>
            <w:r w:rsidRPr="00AB6440">
              <w:rPr>
                <w:sz w:val="20"/>
                <w:szCs w:val="20"/>
              </w:rPr>
              <w:t>)/tu (</w:t>
            </w:r>
            <w:proofErr w:type="spellStart"/>
            <w:r w:rsidRPr="00AB6440">
              <w:rPr>
                <w:sz w:val="20"/>
                <w:szCs w:val="20"/>
              </w:rPr>
              <w:t>possessive</w:t>
            </w:r>
            <w:proofErr w:type="spellEnd"/>
            <w:r w:rsidRPr="00AB6440">
              <w:rPr>
                <w:sz w:val="20"/>
                <w:szCs w:val="20"/>
              </w:rPr>
              <w:t xml:space="preserve"> </w:t>
            </w:r>
            <w:proofErr w:type="spellStart"/>
            <w:r w:rsidRPr="00AB6440">
              <w:rPr>
                <w:sz w:val="20"/>
                <w:szCs w:val="20"/>
              </w:rPr>
              <w:t>adjective</w:t>
            </w:r>
            <w:proofErr w:type="spellEnd"/>
            <w:r w:rsidRPr="00AB6440">
              <w:rPr>
                <w:sz w:val="20"/>
                <w:szCs w:val="20"/>
              </w:rPr>
              <w:t>)</w:t>
            </w:r>
          </w:p>
        </w:tc>
      </w:tr>
    </w:tbl>
    <w:p w14:paraId="2FF53584" w14:textId="77777777" w:rsidR="00AB6440" w:rsidRPr="004B480C" w:rsidRDefault="00AB6440" w:rsidP="004B480C">
      <w:pPr>
        <w:rPr>
          <w:b/>
          <w:lang w:val="en-US"/>
        </w:rPr>
      </w:pPr>
    </w:p>
    <w:sectPr w:rsidR="00AB6440" w:rsidRPr="004B480C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4C6E"/>
    <w:rsid w:val="00272EAF"/>
    <w:rsid w:val="00286D81"/>
    <w:rsid w:val="00334CD9"/>
    <w:rsid w:val="004A5A0F"/>
    <w:rsid w:val="004B480C"/>
    <w:rsid w:val="004F796E"/>
    <w:rsid w:val="006311DD"/>
    <w:rsid w:val="00635A96"/>
    <w:rsid w:val="00726E01"/>
    <w:rsid w:val="007E4076"/>
    <w:rsid w:val="009B0857"/>
    <w:rsid w:val="009F36E9"/>
    <w:rsid w:val="00AB6440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2358</Characters>
  <Application>Microsoft Macintosh Word</Application>
  <DocSecurity>0</DocSecurity>
  <Lines>19</Lines>
  <Paragraphs>5</Paragraphs>
  <ScaleCrop>false</ScaleCrop>
  <Company>The Young Women's Leadership School of Astoria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2013-02-15T14:47:00Z</dcterms:created>
  <dcterms:modified xsi:type="dcterms:W3CDTF">2013-02-15T14:47:00Z</dcterms:modified>
</cp:coreProperties>
</file>